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Altar of Incense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strange    </w:t>
      </w:r>
      <w:r>
        <w:t xml:space="preserve">   God    </w:t>
      </w:r>
      <w:r>
        <w:t xml:space="preserve">   Lord    </w:t>
      </w:r>
      <w:r>
        <w:t xml:space="preserve">   cubits    </w:t>
      </w:r>
      <w:r>
        <w:t xml:space="preserve">   people    </w:t>
      </w:r>
      <w:r>
        <w:t xml:space="preserve">   priest    </w:t>
      </w:r>
      <w:r>
        <w:t xml:space="preserve">   aroma    </w:t>
      </w:r>
      <w:r>
        <w:t xml:space="preserve">   sacrifice    </w:t>
      </w:r>
      <w:r>
        <w:t xml:space="preserve">   sin    </w:t>
      </w:r>
      <w:r>
        <w:t xml:space="preserve">   golden    </w:t>
      </w:r>
      <w:r>
        <w:t xml:space="preserve">   altar    </w:t>
      </w:r>
      <w:r>
        <w:t xml:space="preserve">   incense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Altar of Incense</dc:title>
  <dcterms:created xsi:type="dcterms:W3CDTF">2021-10-11T18:46:01Z</dcterms:created>
  <dcterms:modified xsi:type="dcterms:W3CDTF">2021-10-11T18:46:01Z</dcterms:modified>
</cp:coreProperties>
</file>