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Second group of delegates from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Because of Their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Formally announce the colonies break from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major battle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Colonist who choose to fight for independence from Great Britain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a gathering of  colonial leaders who were deeply troubled about the relationship between Great Britain and its colonies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Great Britain recognize the independence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New York was the turning point of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force would soon include soldiers from all colonies and would carry out the first fight against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Foreign soldiers who fought not out of loyalty but for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an important patriot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who choose to side with the British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47 page Pamphlet  that has  distributed in Philadelphia in January 1776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Local militia, or  people who got their name because they were ready to fight at a minutes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famous conflict is known as As the _________, although it was actually launch from Breed’s Hill</w:t>
            </w:r>
          </w:p>
        </w:tc>
      </w:tr>
    </w:tbl>
    <w:p>
      <w:pPr>
        <w:pStyle w:val="WordBankLarge"/>
      </w:pPr>
      <w:r>
        <w:t xml:space="preserve">   First continental congress     </w:t>
      </w:r>
      <w:r>
        <w:t xml:space="preserve">    Patriots     </w:t>
      </w:r>
      <w:r>
        <w:t xml:space="preserve">    Minutemen     </w:t>
      </w:r>
      <w:r>
        <w:t xml:space="preserve">    Redcoats     </w:t>
      </w:r>
      <w:r>
        <w:t xml:space="preserve">    Second Continental Congress     </w:t>
      </w:r>
      <w:r>
        <w:t xml:space="preserve">    Continental Army     </w:t>
      </w:r>
      <w:r>
        <w:t xml:space="preserve">   Battle of Bunker Hill     </w:t>
      </w:r>
      <w:r>
        <w:t xml:space="preserve">   Common sense     </w:t>
      </w:r>
      <w:r>
        <w:t xml:space="preserve">    Declaration of independence     </w:t>
      </w:r>
      <w:r>
        <w:t xml:space="preserve">    Loyalists     </w:t>
      </w:r>
      <w:r>
        <w:t xml:space="preserve">    Mercenaries     </w:t>
      </w:r>
      <w:r>
        <w:t xml:space="preserve">   Battle of Trenton     </w:t>
      </w:r>
      <w:r>
        <w:t xml:space="preserve">   Battle of Saratoga     </w:t>
      </w:r>
      <w:r>
        <w:t xml:space="preserve">    The battle of Yorktown     </w:t>
      </w:r>
      <w:r>
        <w:t xml:space="preserve">   Treaty of Paris of 1783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2021-10-11T18:47:06Z</dcterms:created>
  <dcterms:modified xsi:type="dcterms:W3CDTF">2021-10-11T18:47:06Z</dcterms:modified>
</cp:coreProperties>
</file>