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Beginnings of Industrialization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linen    </w:t>
      </w:r>
      <w:r>
        <w:t xml:space="preserve">   the spinning mule    </w:t>
      </w:r>
      <w:r>
        <w:t xml:space="preserve">   wool    </w:t>
      </w:r>
      <w:r>
        <w:t xml:space="preserve">   cotton    </w:t>
      </w:r>
      <w:r>
        <w:t xml:space="preserve">   entrepreneur    </w:t>
      </w:r>
      <w:r>
        <w:t xml:space="preserve">   factory    </w:t>
      </w:r>
      <w:r>
        <w:t xml:space="preserve">   factors of production    </w:t>
      </w:r>
      <w:r>
        <w:t xml:space="preserve">   industrialization    </w:t>
      </w:r>
      <w:r>
        <w:t xml:space="preserve">   crop rotation    </w:t>
      </w:r>
      <w:r>
        <w:t xml:space="preserve">   enclosure    </w:t>
      </w:r>
      <w:r>
        <w:t xml:space="preserve">   industrial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Beginnings of Industrialization</dc:title>
  <dcterms:created xsi:type="dcterms:W3CDTF">2021-10-11T18:48:05Z</dcterms:created>
  <dcterms:modified xsi:type="dcterms:W3CDTF">2021-10-11T18:48:05Z</dcterms:modified>
</cp:coreProperties>
</file>