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Bible Unit 2:8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CORRECT    </w:t>
      </w:r>
      <w:r>
        <w:t xml:space="preserve">   HELPFUL    </w:t>
      </w:r>
      <w:r>
        <w:t xml:space="preserve">   TRUSTWORTHY    </w:t>
      </w:r>
      <w:r>
        <w:t xml:space="preserve">   STANDARD    </w:t>
      </w:r>
      <w:r>
        <w:t xml:space="preserve">   USEFUL    </w:t>
      </w:r>
      <w:r>
        <w:t xml:space="preserve">   TRUE    </w:t>
      </w:r>
      <w:r>
        <w:t xml:space="preserve">   PATH    </w:t>
      </w:r>
      <w:r>
        <w:t xml:space="preserve">   LIGHTS    </w:t>
      </w:r>
      <w:r>
        <w:t xml:space="preserve">   WORD    </w:t>
      </w:r>
      <w:r>
        <w:t xml:space="preserve">   INSPIRED    </w:t>
      </w:r>
      <w:r>
        <w:t xml:space="preserve">   REVELATION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Bible Unit 2:8</dc:title>
  <dcterms:created xsi:type="dcterms:W3CDTF">2021-10-11T18:49:10Z</dcterms:created>
  <dcterms:modified xsi:type="dcterms:W3CDTF">2021-10-11T18:49:10Z</dcterms:modified>
</cp:coreProperties>
</file>