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eminent domain    </w:t>
      </w:r>
      <w:r>
        <w:t xml:space="preserve">   assembly    </w:t>
      </w:r>
      <w:r>
        <w:t xml:space="preserve">   amendment    </w:t>
      </w:r>
      <w:r>
        <w:t xml:space="preserve">   popular soverignty    </w:t>
      </w:r>
      <w:r>
        <w:t xml:space="preserve">   self incrimination    </w:t>
      </w:r>
      <w:r>
        <w:t xml:space="preserve">   bill of rights    </w:t>
      </w:r>
      <w:r>
        <w:t xml:space="preserve">   exclusionary rule    </w:t>
      </w:r>
      <w:r>
        <w:t xml:space="preserve">   petition    </w:t>
      </w:r>
      <w:r>
        <w:t xml:space="preserve">   double jeopardy    </w:t>
      </w:r>
      <w:r>
        <w:t xml:space="preserve">   due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2021-10-11T18:48:34Z</dcterms:created>
  <dcterms:modified xsi:type="dcterms:W3CDTF">2021-10-11T18:48:34Z</dcterms:modified>
</cp:coreProperties>
</file>