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Birth of the Lord Jesus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Savior    </w:t>
      </w:r>
      <w:r>
        <w:t xml:space="preserve">   Good News    </w:t>
      </w:r>
      <w:r>
        <w:t xml:space="preserve">   Manger    </w:t>
      </w:r>
      <w:r>
        <w:t xml:space="preserve">   shepherds    </w:t>
      </w:r>
      <w:r>
        <w:t xml:space="preserve">   David's City    </w:t>
      </w:r>
      <w:r>
        <w:t xml:space="preserve">   Bethlehem    </w:t>
      </w:r>
      <w:r>
        <w:t xml:space="preserve">   Angel    </w:t>
      </w:r>
      <w:r>
        <w:t xml:space="preserve">   Joseph    </w:t>
      </w:r>
      <w:r>
        <w:t xml:space="preserve">   Jesus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Birth of the Lord Jesus Christ</dc:title>
  <dcterms:created xsi:type="dcterms:W3CDTF">2021-10-11T18:49:06Z</dcterms:created>
  <dcterms:modified xsi:type="dcterms:W3CDTF">2021-10-11T18:49:06Z</dcterms:modified>
</cp:coreProperties>
</file>