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Boston Strangler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november    </w:t>
      </w:r>
      <w:r>
        <w:t xml:space="preserve">   january    </w:t>
      </w:r>
      <w:r>
        <w:t xml:space="preserve">   june    </w:t>
      </w:r>
      <w:r>
        <w:t xml:space="preserve">   desalvo    </w:t>
      </w:r>
      <w:r>
        <w:t xml:space="preserve">   thirteen    </w:t>
      </w:r>
      <w:r>
        <w:t xml:space="preserve">   serial killer    </w:t>
      </w:r>
      <w:r>
        <w:t xml:space="preserve">   women    </w:t>
      </w:r>
      <w:r>
        <w:t xml:space="preserve">   albert    </w:t>
      </w:r>
      <w:r>
        <w:t xml:space="preserve">   boston    </w:t>
      </w:r>
      <w:r>
        <w:t xml:space="preserve">   strangler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Boston Strangler</dc:title>
  <dcterms:created xsi:type="dcterms:W3CDTF">2021-10-11T18:49:49Z</dcterms:created>
  <dcterms:modified xsi:type="dcterms:W3CDTF">2021-10-11T18:49:49Z</dcterms:modified>
</cp:coreProperties>
</file>