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Boston Strangler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Anna    </w:t>
      </w:r>
      <w:r>
        <w:t xml:space="preserve">   Mary    </w:t>
      </w:r>
      <w:r>
        <w:t xml:space="preserve">   Women    </w:t>
      </w:r>
      <w:r>
        <w:t xml:space="preserve">   TiedBow    </w:t>
      </w:r>
      <w:r>
        <w:t xml:space="preserve">   Clothing    </w:t>
      </w:r>
      <w:r>
        <w:t xml:space="preserve">   OpenLegs    </w:t>
      </w:r>
      <w:r>
        <w:t xml:space="preserve">   Victims    </w:t>
      </w:r>
      <w:r>
        <w:t xml:space="preserve">   DeSalvo    </w:t>
      </w:r>
      <w:r>
        <w:t xml:space="preserve">   Boston    </w:t>
      </w:r>
      <w:r>
        <w:t xml:space="preserve">   Albert    </w:t>
      </w:r>
      <w:r>
        <w:t xml:space="preserve">   Strangler    </w:t>
      </w:r>
      <w:r>
        <w:t xml:space="preserve">   Killer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Boston Strangler</dc:title>
  <dcterms:created xsi:type="dcterms:W3CDTF">2021-10-11T18:50:06Z</dcterms:created>
  <dcterms:modified xsi:type="dcterms:W3CDTF">2021-10-11T18:50:06Z</dcterms:modified>
</cp:coreProperties>
</file>