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nutrient    </w:t>
      </w:r>
      <w:r>
        <w:t xml:space="preserve">   saturated fats    </w:t>
      </w:r>
      <w:r>
        <w:t xml:space="preserve">   glucose    </w:t>
      </w:r>
      <w:r>
        <w:t xml:space="preserve">   folic acid    </w:t>
      </w:r>
      <w:r>
        <w:t xml:space="preserve">   omega    </w:t>
      </w:r>
      <w:r>
        <w:t xml:space="preserve">   trans fats    </w:t>
      </w:r>
      <w:r>
        <w:t xml:space="preserve">   amino acids    </w:t>
      </w:r>
      <w:r>
        <w:t xml:space="preserve">   protein    </w:t>
      </w:r>
      <w:r>
        <w:t xml:space="preserve">   micro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And Food</dc:title>
  <dcterms:created xsi:type="dcterms:W3CDTF">2021-10-11T18:52:01Z</dcterms:created>
  <dcterms:modified xsi:type="dcterms:W3CDTF">2021-10-11T18:52:01Z</dcterms:modified>
</cp:coreProperties>
</file>