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Breadwinner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ms weera    </w:t>
      </w:r>
      <w:r>
        <w:t xml:space="preserve">   toshak    </w:t>
      </w:r>
      <w:r>
        <w:t xml:space="preserve">   shalwar kameez    </w:t>
      </w:r>
      <w:r>
        <w:t xml:space="preserve">   taliban    </w:t>
      </w:r>
      <w:r>
        <w:t xml:space="preserve">   talib    </w:t>
      </w:r>
      <w:r>
        <w:t xml:space="preserve">   nooria    </w:t>
      </w:r>
      <w:r>
        <w:t xml:space="preserve">   maryam    </w:t>
      </w:r>
      <w:r>
        <w:t xml:space="preserve">   foreign    </w:t>
      </w:r>
      <w:r>
        <w:t xml:space="preserve">   afghanistan    </w:t>
      </w:r>
      <w:r>
        <w:t xml:space="preserve">   fatana    </w:t>
      </w:r>
      <w:r>
        <w:t xml:space="preserve">   kabul    </w:t>
      </w:r>
      <w:r>
        <w:t xml:space="preserve">   Parvanna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Breadwinner</dc:title>
  <dcterms:created xsi:type="dcterms:W3CDTF">2021-10-11T18:52:13Z</dcterms:created>
  <dcterms:modified xsi:type="dcterms:W3CDTF">2021-10-11T18:52:13Z</dcterms:modified>
</cp:coreProperties>
</file>