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Brothers’ Keepers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ALCOHOLIC    </w:t>
      </w:r>
      <w:r>
        <w:t xml:space="preserve">   BROTHERS    </w:t>
      </w:r>
      <w:r>
        <w:t xml:space="preserve">   CORA    </w:t>
      </w:r>
      <w:r>
        <w:t xml:space="preserve">   DEWEY    </w:t>
      </w:r>
      <w:r>
        <w:t xml:space="preserve">   DUANE    </w:t>
      </w:r>
      <w:r>
        <w:t xml:space="preserve">   GREATDEPRESSION    </w:t>
      </w:r>
      <w:r>
        <w:t xml:space="preserve">   IVER    </w:t>
      </w:r>
      <w:r>
        <w:t xml:space="preserve">   LAMBSON    </w:t>
      </w:r>
      <w:r>
        <w:t xml:space="preserve">   LITERARY    </w:t>
      </w:r>
      <w:r>
        <w:t xml:space="preserve">   NORTHDAKOTA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Brothers’ Keepers </dc:title>
  <dcterms:created xsi:type="dcterms:W3CDTF">2021-10-11T18:51:29Z</dcterms:created>
  <dcterms:modified xsi:type="dcterms:W3CDTF">2021-10-11T18:51:29Z</dcterms:modified>
</cp:coreProperties>
</file>