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Sedimentary rock    </w:t>
      </w:r>
      <w:r>
        <w:t xml:space="preserve">   Ecosystem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Oxygen    </w:t>
      </w:r>
      <w:r>
        <w:t xml:space="preserve">   Carbon cycle    </w:t>
      </w:r>
      <w:r>
        <w:t xml:space="preserve">   Combustion    </w:t>
      </w:r>
      <w:r>
        <w:t xml:space="preserve">   Decomposers    </w:t>
      </w:r>
      <w:r>
        <w:t xml:space="preserve">   Respiration    </w:t>
      </w:r>
      <w:r>
        <w:t xml:space="preserve">   Photosynthesis    </w:t>
      </w:r>
      <w:r>
        <w:t xml:space="preserve">   Carbon source    </w:t>
      </w:r>
      <w:r>
        <w:t xml:space="preserve">   Carbon sink    </w:t>
      </w:r>
      <w:r>
        <w:t xml:space="preserve">   Organisms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Carbon Cycle</dc:title>
  <dcterms:created xsi:type="dcterms:W3CDTF">2021-10-11T18:51:58Z</dcterms:created>
  <dcterms:modified xsi:type="dcterms:W3CDTF">2021-10-11T18:51:58Z</dcterms:modified>
</cp:coreProperties>
</file>