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Catcher in the Rye CH.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Religious    </w:t>
      </w:r>
      <w:r>
        <w:t xml:space="preserve">   Holden    </w:t>
      </w:r>
      <w:r>
        <w:t xml:space="preserve">   Phony    </w:t>
      </w:r>
      <w:r>
        <w:t xml:space="preserve">   Al Pike    </w:t>
      </w:r>
      <w:r>
        <w:t xml:space="preserve">   Army    </w:t>
      </w:r>
      <w:r>
        <w:t xml:space="preserve">   Conceited    </w:t>
      </w:r>
      <w:r>
        <w:t xml:space="preserve">   Putrid    </w:t>
      </w:r>
      <w:r>
        <w:t xml:space="preserve">   D Day    </w:t>
      </w:r>
      <w:r>
        <w:t xml:space="preserve">   Jane    </w:t>
      </w:r>
      <w:r>
        <w:t xml:space="preserve">   Inferiority complex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 CH. 18</dc:title>
  <dcterms:created xsi:type="dcterms:W3CDTF">2021-10-11T18:51:39Z</dcterms:created>
  <dcterms:modified xsi:type="dcterms:W3CDTF">2021-10-11T18:51:39Z</dcterms:modified>
</cp:coreProperties>
</file>