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Catcher in the Rye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sally    </w:t>
      </w:r>
      <w:r>
        <w:t xml:space="preserve">   stradlater    </w:t>
      </w:r>
      <w:r>
        <w:t xml:space="preserve">   ackley    </w:t>
      </w:r>
      <w:r>
        <w:t xml:space="preserve">   antolini    </w:t>
      </w:r>
      <w:r>
        <w:t xml:space="preserve">   sunny    </w:t>
      </w:r>
      <w:r>
        <w:t xml:space="preserve">   jane    </w:t>
      </w:r>
      <w:r>
        <w:t xml:space="preserve">   phoebe    </w:t>
      </w:r>
      <w:r>
        <w:t xml:space="preserve">   maurice    </w:t>
      </w:r>
      <w:r>
        <w:t xml:space="preserve">   catcher in the rye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word search</dc:title>
  <dcterms:created xsi:type="dcterms:W3CDTF">2021-10-11T18:53:30Z</dcterms:created>
  <dcterms:modified xsi:type="dcterms:W3CDTF">2021-10-11T18:53:30Z</dcterms:modified>
</cp:coreProperties>
</file>