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Church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Ashes    </w:t>
      </w:r>
      <w:r>
        <w:t xml:space="preserve">   Christmas    </w:t>
      </w:r>
      <w:r>
        <w:t xml:space="preserve">   Colors    </w:t>
      </w:r>
      <w:r>
        <w:t xml:space="preserve">   Easter    </w:t>
      </w:r>
      <w:r>
        <w:t xml:space="preserve">   Gold    </w:t>
      </w:r>
      <w:r>
        <w:t xml:space="preserve">   Green    </w:t>
      </w:r>
      <w:r>
        <w:t xml:space="preserve">   Lent    </w:t>
      </w:r>
      <w:r>
        <w:t xml:space="preserve">   Ordinary    </w:t>
      </w:r>
      <w:r>
        <w:t xml:space="preserve">   Purple    </w:t>
      </w:r>
      <w:r>
        <w:t xml:space="preserve">   Red    </w:t>
      </w:r>
      <w:r>
        <w:t xml:space="preserve">   Seasons    </w:t>
      </w:r>
      <w:r>
        <w:t xml:space="preserve">   Time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Year</dc:title>
  <dcterms:created xsi:type="dcterms:W3CDTF">2021-10-11T18:54:37Z</dcterms:created>
  <dcterms:modified xsi:type="dcterms:W3CDTF">2021-10-11T18:54:37Z</dcterms:modified>
</cp:coreProperties>
</file>