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Church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green    </w:t>
      </w:r>
      <w:r>
        <w:t xml:space="preserve">   red    </w:t>
      </w:r>
      <w:r>
        <w:t xml:space="preserve">   violet    </w:t>
      </w:r>
      <w:r>
        <w:t xml:space="preserve">   gold    </w:t>
      </w:r>
      <w:r>
        <w:t xml:space="preserve">   white    </w:t>
      </w:r>
      <w:r>
        <w:t xml:space="preserve">   Triduum    </w:t>
      </w:r>
      <w:r>
        <w:t xml:space="preserve">   easter    </w:t>
      </w:r>
      <w:r>
        <w:t xml:space="preserve">   Lent    </w:t>
      </w:r>
      <w:r>
        <w:t xml:space="preserve">   Ordinary time    </w:t>
      </w:r>
      <w:r>
        <w:t xml:space="preserve">   Christmas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Year</dc:title>
  <dcterms:created xsi:type="dcterms:W3CDTF">2021-10-11T18:53:52Z</dcterms:created>
  <dcterms:modified xsi:type="dcterms:W3CDTF">2021-10-11T18:53:52Z</dcterms:modified>
</cp:coreProperties>
</file>