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and Nervous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ventricle    </w:t>
      </w:r>
      <w:r>
        <w:t xml:space="preserve">   electricalimpulse    </w:t>
      </w:r>
      <w:r>
        <w:t xml:space="preserve">   heart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platelet    </w:t>
      </w:r>
      <w:r>
        <w:t xml:space="preserve">   whitebloodcell    </w:t>
      </w:r>
      <w:r>
        <w:t xml:space="preserve">   redbloodcell    </w:t>
      </w:r>
      <w:r>
        <w:t xml:space="preserve">   brainstem    </w:t>
      </w:r>
      <w:r>
        <w:t xml:space="preserve">   cerebellum    </w:t>
      </w:r>
      <w:r>
        <w:t xml:space="preserve">   cerebrum    </w:t>
      </w:r>
      <w:r>
        <w:t xml:space="preserve">   neuron    </w:t>
      </w:r>
      <w:r>
        <w:t xml:space="preserve">   nerve    </w:t>
      </w:r>
      <w:r>
        <w:t xml:space="preserve">   spinalcord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and Nervous Systems</dc:title>
  <dcterms:created xsi:type="dcterms:W3CDTF">2021-10-11T18:53:07Z</dcterms:created>
  <dcterms:modified xsi:type="dcterms:W3CDTF">2021-10-11T18:53:07Z</dcterms:modified>
</cp:coreProperties>
</file>