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Constitution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Articles of Confederation    </w:t>
      </w:r>
      <w:r>
        <w:t xml:space="preserve">   Constitution    </w:t>
      </w:r>
      <w:r>
        <w:t xml:space="preserve">   Depression    </w:t>
      </w:r>
      <w:r>
        <w:t xml:space="preserve">   Interstate Commerce    </w:t>
      </w:r>
      <w:r>
        <w:t xml:space="preserve">   Magna Carta    </w:t>
      </w:r>
      <w:r>
        <w:t xml:space="preserve">   Northwest Ordinance of 1787    </w:t>
      </w:r>
      <w:r>
        <w:t xml:space="preserve">   Ratification    </w:t>
      </w:r>
      <w:r>
        <w:t xml:space="preserve">   Shay’s Rebellion    </w:t>
      </w:r>
      <w:r>
        <w:t xml:space="preserve">   Suffrage    </w:t>
      </w:r>
      <w:r>
        <w:t xml:space="preserve">   Tariff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Constitution </dc:title>
  <dcterms:created xsi:type="dcterms:W3CDTF">2021-10-11T18:57:37Z</dcterms:created>
  <dcterms:modified xsi:type="dcterms:W3CDTF">2021-10-11T18:57:37Z</dcterms:modified>
</cp:coreProperties>
</file>