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Freedoms to think and act without government interference or fear of unfair legal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citizens that decides whether there is sufficient evidence to accuse someone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notion that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Spoken untruths that are harmful to someone's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money used as a security deposit to ensure that an accused person returns for his or her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request for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Powers that Congress has that are specifically listed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Putting someone on trial for a crime of which he was previously acquitted (not guilty)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Powers shared by the state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banning of printed materials or films due to alarming or offensive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carries out (executes)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untruths that are harmful to someone's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split of authority among the legislative, executive,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of government to take private property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Procedures established by law and guaranteed by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that the law applies to everyone, even those who govern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charge by grand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each branch of government is able to check, or restrain, the power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that the Constitution does not give the nation government that are kept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change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opening section of the Constitution </w:t>
            </w:r>
          </w:p>
        </w:tc>
      </w:tr>
    </w:tbl>
    <w:p>
      <w:pPr>
        <w:pStyle w:val="WordBankLarge"/>
      </w:pPr>
      <w:r>
        <w:t xml:space="preserve">   Amendment     </w:t>
      </w:r>
      <w:r>
        <w:t xml:space="preserve">   Bail    </w:t>
      </w:r>
      <w:r>
        <w:t xml:space="preserve">   Censorship    </w:t>
      </w:r>
      <w:r>
        <w:t xml:space="preserve">   Checks an Balances    </w:t>
      </w:r>
      <w:r>
        <w:t xml:space="preserve">   Civil Liberties    </w:t>
      </w:r>
      <w:r>
        <w:t xml:space="preserve">   Concurrent Powers    </w:t>
      </w:r>
      <w:r>
        <w:t xml:space="preserve">   Double Jeopardy    </w:t>
      </w:r>
      <w:r>
        <w:t xml:space="preserve">   Due process (of law)    </w:t>
      </w:r>
      <w:r>
        <w:t xml:space="preserve">   Eminent Domain     </w:t>
      </w:r>
      <w:r>
        <w:t xml:space="preserve">   Executive Branch    </w:t>
      </w:r>
      <w:r>
        <w:t xml:space="preserve">   Expressed Powers    </w:t>
      </w:r>
      <w:r>
        <w:t xml:space="preserve">   Grand Jury    </w:t>
      </w:r>
      <w:r>
        <w:t xml:space="preserve">   Indictment    </w:t>
      </w:r>
      <w:r>
        <w:t xml:space="preserve">   Judicial Branch    </w:t>
      </w:r>
      <w:r>
        <w:t xml:space="preserve">   Legislative Branch    </w:t>
      </w:r>
      <w:r>
        <w:t xml:space="preserve">   Libel     </w:t>
      </w:r>
      <w:r>
        <w:t xml:space="preserve">   Petition     </w:t>
      </w:r>
      <w:r>
        <w:t xml:space="preserve">   Popular Sovereignty     </w:t>
      </w:r>
      <w:r>
        <w:t xml:space="preserve">   Preamble     </w:t>
      </w:r>
      <w:r>
        <w:t xml:space="preserve">   Reserved Powers    </w:t>
      </w:r>
      <w:r>
        <w:t xml:space="preserve">   Rule of law    </w:t>
      </w:r>
      <w:r>
        <w:t xml:space="preserve">   Separation of powers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2021-10-11T18:55:59Z</dcterms:created>
  <dcterms:modified xsi:type="dcterms:W3CDTF">2021-10-11T18:55:59Z</dcterms:modified>
</cp:coreProperties>
</file>