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Contemporary Police 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Metropolitan    </w:t>
      </w:r>
      <w:r>
        <w:t xml:space="preserve">   Ranks    </w:t>
      </w:r>
      <w:r>
        <w:t xml:space="preserve">   Recruitment    </w:t>
      </w:r>
      <w:r>
        <w:t xml:space="preserve">   Decentralised    </w:t>
      </w:r>
      <w:r>
        <w:t xml:space="preserve">   Centralised    </w:t>
      </w:r>
      <w:r>
        <w:t xml:space="preserve">   Diversity    </w:t>
      </w:r>
      <w:r>
        <w:t xml:space="preserve">   Ethnicity    </w:t>
      </w:r>
      <w:r>
        <w:t xml:space="preserve">   Officer    </w:t>
      </w:r>
      <w:r>
        <w:t xml:space="preserve">   Community    </w:t>
      </w:r>
      <w:r>
        <w:t xml:space="preserve">   Special    </w:t>
      </w:r>
      <w:r>
        <w:t xml:space="preserve">   Service    </w:t>
      </w:r>
      <w:r>
        <w:t xml:space="preserve">   Constable    </w:t>
      </w:r>
      <w:r>
        <w:t xml:space="preserve">   Force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Contemporary Police Organisation</dc:title>
  <dcterms:created xsi:type="dcterms:W3CDTF">2021-10-11T18:56:22Z</dcterms:created>
  <dcterms:modified xsi:type="dcterms:W3CDTF">2021-10-11T18:56:22Z</dcterms:modified>
</cp:coreProperties>
</file>