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Rebecca Nurse    </w:t>
      </w:r>
      <w:r>
        <w:t xml:space="preserve">   Giles Corey    </w:t>
      </w:r>
      <w:r>
        <w:t xml:space="preserve">   John Hathorne    </w:t>
      </w:r>
      <w:r>
        <w:t xml:space="preserve">   Mary Warren    </w:t>
      </w:r>
      <w:r>
        <w:t xml:space="preserve">   Thomas Danforth    </w:t>
      </w:r>
      <w:r>
        <w:t xml:space="preserve">   Elizabeth Proctor    </w:t>
      </w:r>
      <w:r>
        <w:t xml:space="preserve">   John Proctor    </w:t>
      </w:r>
      <w:r>
        <w:t xml:space="preserve">   Reverend Samuel Parris    </w:t>
      </w:r>
      <w:r>
        <w:t xml:space="preserve">   Reverend John Hale    </w:t>
      </w:r>
      <w:r>
        <w:t xml:space="preserve">   Abigail Williams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Word Search</dc:title>
  <dcterms:created xsi:type="dcterms:W3CDTF">2021-10-11T18:55:52Z</dcterms:created>
  <dcterms:modified xsi:type="dcterms:W3CDTF">2021-10-11T18:55:52Z</dcterms:modified>
</cp:coreProperties>
</file>