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Different Acts.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Head of Church    </w:t>
      </w:r>
      <w:r>
        <w:t xml:space="preserve">   Inspected    </w:t>
      </w:r>
      <w:r>
        <w:t xml:space="preserve">   Monastery    </w:t>
      </w:r>
      <w:r>
        <w:t xml:space="preserve">   Henry VIII    </w:t>
      </w:r>
      <w:r>
        <w:t xml:space="preserve">   Rome    </w:t>
      </w:r>
      <w:r>
        <w:t xml:space="preserve">   money    </w:t>
      </w:r>
      <w:r>
        <w:t xml:space="preserve">   Annates Act    </w:t>
      </w:r>
      <w:r>
        <w:t xml:space="preserve">   Act of Supremacy    </w:t>
      </w:r>
      <w:r>
        <w:t xml:space="preserve">   Treason Act    </w:t>
      </w:r>
      <w:r>
        <w:t xml:space="preserve">   Appeals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Different Acts.</dc:title>
  <dcterms:created xsi:type="dcterms:W3CDTF">2021-10-11T18:57:55Z</dcterms:created>
  <dcterms:modified xsi:type="dcterms:W3CDTF">2021-10-11T18:57:55Z</dcterms:modified>
</cp:coreProperties>
</file>