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submandibular gland     </w:t>
      </w:r>
      <w:r>
        <w:t xml:space="preserve">   sublingual gland     </w:t>
      </w:r>
      <w:r>
        <w:t xml:space="preserve">   appendix     </w:t>
      </w:r>
      <w:r>
        <w:t xml:space="preserve">   rectum    </w:t>
      </w:r>
      <w:r>
        <w:t xml:space="preserve">   ptyalin enzyme     </w:t>
      </w:r>
      <w:r>
        <w:t xml:space="preserve">   chemical digestion     </w:t>
      </w:r>
      <w:r>
        <w:t xml:space="preserve">   Mechanical Digestion    </w:t>
      </w:r>
      <w:r>
        <w:t xml:space="preserve">   gallbladder    </w:t>
      </w:r>
      <w:r>
        <w:t xml:space="preserve">   esophagus     </w:t>
      </w:r>
      <w:r>
        <w:t xml:space="preserve">   pharynx    </w:t>
      </w:r>
      <w:r>
        <w:t xml:space="preserve">   Oral cavity     </w:t>
      </w:r>
      <w:r>
        <w:t xml:space="preserve">   mastication     </w:t>
      </w:r>
      <w:r>
        <w:t xml:space="preserve">   Stomach    </w:t>
      </w:r>
      <w:r>
        <w:t xml:space="preserve">   Large Intestine     </w:t>
      </w:r>
      <w:r>
        <w:t xml:space="preserve">   Small Intestine     </w:t>
      </w:r>
      <w:r>
        <w:t xml:space="preserve">   Liver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2021-10-11T18:57:24Z</dcterms:created>
  <dcterms:modified xsi:type="dcterms:W3CDTF">2021-10-11T18:57:24Z</dcterms:modified>
</cp:coreProperties>
</file>