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Electronic Health Record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PMS    </w:t>
      </w:r>
      <w:r>
        <w:t xml:space="preserve">   Point of care    </w:t>
      </w:r>
      <w:r>
        <w:t xml:space="preserve">   E-prescribing    </w:t>
      </w:r>
      <w:r>
        <w:t xml:space="preserve">   Ambulatory    </w:t>
      </w:r>
      <w:r>
        <w:t xml:space="preserve">   HITECH Act    </w:t>
      </w:r>
      <w:r>
        <w:t xml:space="preserve">   Patient Portals    </w:t>
      </w:r>
      <w:r>
        <w:t xml:space="preserve">   PDA    </w:t>
      </w:r>
      <w:r>
        <w:t xml:space="preserve">   Medicare Part B    </w:t>
      </w:r>
      <w:r>
        <w:t xml:space="preserve">   Interoperability    </w:t>
      </w:r>
      <w:r>
        <w:t xml:space="preserve">   EHR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Electronic Health Record</dc:title>
  <dcterms:created xsi:type="dcterms:W3CDTF">2021-10-11T18:58:14Z</dcterms:created>
  <dcterms:modified xsi:type="dcterms:W3CDTF">2021-10-11T18:58:14Z</dcterms:modified>
</cp:coreProperties>
</file>