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Department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ceremony where the president takes the oath of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Serves as the President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Presidents term is (       )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promise a president makes when coming into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Government that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current number of cabinet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president's advisor for foreign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President must be a natural born  (         )    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George Washington's 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president's advisor of battle strategy.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Delegates that cast the official ballots for the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method of deciding who is head of the executive branch, should something happen to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step in becoming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president's advisor on monetary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President's main group of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vote for the president on the first Tuesday in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person in the line of Presidential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Washington's Secretary of the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Chief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Washington's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Says the vice president becomes president if the president is removed from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president must reside in the United States for at least   (   )    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meeting of political parties to discuss nominees.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choosing between the presidential candidates on the ballot.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Vice President    </w:t>
      </w:r>
      <w:r>
        <w:t xml:space="preserve">   Inauguration    </w:t>
      </w:r>
      <w:r>
        <w:t xml:space="preserve">   Cabinet    </w:t>
      </w:r>
      <w:r>
        <w:t xml:space="preserve">   Fifteen    </w:t>
      </w:r>
      <w:r>
        <w:t xml:space="preserve">   Secretary of State    </w:t>
      </w:r>
      <w:r>
        <w:t xml:space="preserve">   Secretary of the Treasury    </w:t>
      </w:r>
      <w:r>
        <w:t xml:space="preserve">   Secretary of War    </w:t>
      </w:r>
      <w:r>
        <w:t xml:space="preserve">   Announce Candidacy    </w:t>
      </w:r>
      <w:r>
        <w:t xml:space="preserve">   Oath    </w:t>
      </w:r>
      <w:r>
        <w:t xml:space="preserve">   Electoral College    </w:t>
      </w:r>
      <w:r>
        <w:t xml:space="preserve">   General Election    </w:t>
      </w:r>
      <w:r>
        <w:t xml:space="preserve">   Thomas Jefferson    </w:t>
      </w:r>
      <w:r>
        <w:t xml:space="preserve">   Henry Knox    </w:t>
      </w:r>
      <w:r>
        <w:t xml:space="preserve">   Alexander Hamilton    </w:t>
      </w:r>
      <w:r>
        <w:t xml:space="preserve">   Attorney General    </w:t>
      </w:r>
      <w:r>
        <w:t xml:space="preserve">   Executive Branch    </w:t>
      </w:r>
      <w:r>
        <w:t xml:space="preserve">   President    </w:t>
      </w:r>
      <w:r>
        <w:t xml:space="preserve">   Vote    </w:t>
      </w:r>
      <w:r>
        <w:t xml:space="preserve">   Caucus    </w:t>
      </w:r>
      <w:r>
        <w:t xml:space="preserve">   Succession    </w:t>
      </w:r>
      <w:r>
        <w:t xml:space="preserve">   25th Amendment    </w:t>
      </w:r>
      <w:r>
        <w:t xml:space="preserve">   United States    </w:t>
      </w:r>
      <w:r>
        <w:t xml:space="preserve">   Fourteen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2021-10-11T19:00:23Z</dcterms:created>
  <dcterms:modified xsi:type="dcterms:W3CDTF">2021-10-11T19:00:23Z</dcterms:modified>
</cp:coreProperties>
</file>