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Flight of Icarus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minotaur    </w:t>
      </w:r>
      <w:r>
        <w:t xml:space="preserve">   wings    </w:t>
      </w:r>
      <w:r>
        <w:t xml:space="preserve">   labyrinth    </w:t>
      </w:r>
      <w:r>
        <w:t xml:space="preserve">   theseus    </w:t>
      </w:r>
      <w:r>
        <w:t xml:space="preserve">   daedalus    </w:t>
      </w:r>
      <w:r>
        <w:t xml:space="preserve">   icaria    </w:t>
      </w:r>
      <w:r>
        <w:t xml:space="preserve">   minos    </w:t>
      </w:r>
      <w:r>
        <w:t xml:space="preserve">   tower    </w:t>
      </w:r>
      <w:r>
        <w:t xml:space="preserve">   cret    </w:t>
      </w:r>
      <w:r>
        <w:t xml:space="preserve">   icarus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Flight of Icarus</dc:title>
  <dcterms:created xsi:type="dcterms:W3CDTF">2021-10-11T19:02:12Z</dcterms:created>
  <dcterms:modified xsi:type="dcterms:W3CDTF">2021-10-11T19:02:12Z</dcterms:modified>
</cp:coreProperties>
</file>