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Flush by Carl Hiaasen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Bilge    </w:t>
      </w:r>
      <w:r>
        <w:t xml:space="preserve">   Blotchy    </w:t>
      </w:r>
      <w:r>
        <w:t xml:space="preserve">   Delinquent    </w:t>
      </w:r>
      <w:r>
        <w:t xml:space="preserve">   Guzzled    </w:t>
      </w:r>
      <w:r>
        <w:t xml:space="preserve">   Hollered    </w:t>
      </w:r>
      <w:r>
        <w:t xml:space="preserve">   Kitchenette    </w:t>
      </w:r>
      <w:r>
        <w:t xml:space="preserve">   Lieutenant    </w:t>
      </w:r>
      <w:r>
        <w:t xml:space="preserve">   Loan    </w:t>
      </w:r>
      <w:r>
        <w:t xml:space="preserve">   Rafters    </w:t>
      </w:r>
      <w:r>
        <w:t xml:space="preserve">   Rusty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Flush by Carl Hiaasen Vocabulary</dc:title>
  <dcterms:created xsi:type="dcterms:W3CDTF">2021-10-11T19:01:52Z</dcterms:created>
  <dcterms:modified xsi:type="dcterms:W3CDTF">2021-10-11T19:01:52Z</dcterms:modified>
</cp:coreProperties>
</file>