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Free African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City of hope    </w:t>
      </w:r>
      <w:r>
        <w:t xml:space="preserve">   Literacy    </w:t>
      </w:r>
      <w:r>
        <w:t xml:space="preserve">   A community    </w:t>
      </w:r>
      <w:r>
        <w:t xml:space="preserve">   Build Wealth    </w:t>
      </w:r>
      <w:r>
        <w:t xml:space="preserve">   Goal    </w:t>
      </w:r>
      <w:r>
        <w:t xml:space="preserve">   Mission    </w:t>
      </w:r>
      <w:r>
        <w:t xml:space="preserve">   Spiritual    </w:t>
      </w:r>
      <w:r>
        <w:t xml:space="preserve">   Religious    </w:t>
      </w:r>
      <w:r>
        <w:t xml:space="preserve">   Mutual Aid    </w:t>
      </w:r>
      <w:r>
        <w:t xml:space="preserve">  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Free African Society</dc:title>
  <dcterms:created xsi:type="dcterms:W3CDTF">2021-10-11T19:02:09Z</dcterms:created>
  <dcterms:modified xsi:type="dcterms:W3CDTF">2021-10-11T19:02:09Z</dcterms:modified>
</cp:coreProperties>
</file>