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equal, especially in status, rights,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the Terror during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sharing a common profession or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of the traditional political classes; specifically : nobility.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legislative and consultative assembly  of the different classes  of French subjects.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free within society from oppressive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elected legislature in various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civil code established under Napoléon I in 1804.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broad social orders of the hierarchically conceived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with a heavy blade sliding vertically in grooves, used for beheading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declared in law unable to pay outstanding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identification with one's own nation and support for its interests, especially to the exclusion or detriment of the interests of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</w:t>
            </w:r>
          </w:p>
        </w:tc>
      </w:tr>
    </w:tbl>
    <w:p>
      <w:pPr>
        <w:pStyle w:val="WordBankMedium"/>
      </w:pPr>
      <w:r>
        <w:t xml:space="preserve">   Estates general    </w:t>
      </w:r>
      <w:r>
        <w:t xml:space="preserve">   National Assembly     </w:t>
      </w:r>
      <w:r>
        <w:t xml:space="preserve">   Taxes    </w:t>
      </w:r>
      <w:r>
        <w:t xml:space="preserve">   Equality    </w:t>
      </w:r>
      <w:r>
        <w:t xml:space="preserve">   Liberty    </w:t>
      </w:r>
      <w:r>
        <w:t xml:space="preserve">   Fraternity    </w:t>
      </w:r>
      <w:r>
        <w:t xml:space="preserve">   Bankrupt    </w:t>
      </w:r>
      <w:r>
        <w:t xml:space="preserve">   guillotine    </w:t>
      </w:r>
      <w:r>
        <w:t xml:space="preserve">   First estate    </w:t>
      </w:r>
      <w:r>
        <w:t xml:space="preserve">   second estate    </w:t>
      </w:r>
      <w:r>
        <w:t xml:space="preserve">   Third estate    </w:t>
      </w:r>
      <w:r>
        <w:t xml:space="preserve">   Bourgeoisie    </w:t>
      </w:r>
      <w:r>
        <w:t xml:space="preserve">   Reign of terror    </w:t>
      </w:r>
      <w:r>
        <w:t xml:space="preserve">   Nationalism    </w:t>
      </w:r>
      <w:r>
        <w:t xml:space="preserve">   Napoleonic code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2021-10-11T19:02:55Z</dcterms:created>
  <dcterms:modified xsi:type="dcterms:W3CDTF">2021-10-11T19:02:55Z</dcterms:modified>
</cp:coreProperties>
</file>