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Ghettos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starvation    </w:t>
      </w:r>
      <w:r>
        <w:t xml:space="preserve">   deportation    </w:t>
      </w:r>
      <w:r>
        <w:t xml:space="preserve">   ghettos    </w:t>
      </w:r>
      <w:r>
        <w:t xml:space="preserve">   jewish    </w:t>
      </w:r>
      <w:r>
        <w:t xml:space="preserve">   lodz    </w:t>
      </w:r>
      <w:r>
        <w:t xml:space="preserve">   malnutrition    </w:t>
      </w:r>
      <w:r>
        <w:t xml:space="preserve">   overcrowding    </w:t>
      </w:r>
      <w:r>
        <w:t xml:space="preserve">   poland    </w:t>
      </w:r>
      <w:r>
        <w:t xml:space="preserve">   treblinka    </w:t>
      </w:r>
      <w:r>
        <w:t xml:space="preserve">   warsaw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Ghettos</dc:title>
  <dcterms:created xsi:type="dcterms:W3CDTF">2021-10-11T19:02:19Z</dcterms:created>
  <dcterms:modified xsi:type="dcterms:W3CDTF">2021-10-11T19:02:19Z</dcterms:modified>
</cp:coreProperties>
</file>