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Giant Buddha of Leshan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Sitting    </w:t>
      </w:r>
      <w:r>
        <w:t xml:space="preserve">   Mountainside    </w:t>
      </w:r>
      <w:r>
        <w:t xml:space="preserve">   Buddha    </w:t>
      </w:r>
      <w:r>
        <w:t xml:space="preserve">   Meditation    </w:t>
      </w:r>
      <w:r>
        <w:t xml:space="preserve">   Haitong    </w:t>
      </w:r>
      <w:r>
        <w:t xml:space="preserve">   Tourist attraction    </w:t>
      </w:r>
      <w:r>
        <w:t xml:space="preserve">   Old    </w:t>
      </w:r>
      <w:r>
        <w:t xml:space="preserve">   Overlooks river    </w:t>
      </w:r>
      <w:r>
        <w:t xml:space="preserve">   Leshan    </w:t>
      </w:r>
      <w:r>
        <w:t xml:space="preserve">   Giant    </w:t>
      </w:r>
      <w:r>
        <w:t xml:space="preserve">   Tang Dynasty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 Buddha of Leshan</dc:title>
  <dcterms:created xsi:type="dcterms:W3CDTF">2021-10-11T19:02:58Z</dcterms:created>
  <dcterms:modified xsi:type="dcterms:W3CDTF">2021-10-11T19:02:58Z</dcterms:modified>
</cp:coreProperties>
</file>