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remorse    </w:t>
      </w:r>
      <w:r>
        <w:t xml:space="preserve">   relinquish    </w:t>
      </w:r>
      <w:r>
        <w:t xml:space="preserve">   lethargic    </w:t>
      </w:r>
      <w:r>
        <w:t xml:space="preserve">   ecstatic    </w:t>
      </w:r>
      <w:r>
        <w:t xml:space="preserve">   apprehensive    </w:t>
      </w:r>
      <w:r>
        <w:t xml:space="preserve">   aptitude    </w:t>
      </w:r>
      <w:r>
        <w:t xml:space="preserve">   anguish    </w:t>
      </w:r>
      <w:r>
        <w:t xml:space="preserve">   profound    </w:t>
      </w:r>
      <w:r>
        <w:t xml:space="preserve">   obsolete    </w:t>
      </w:r>
      <w:r>
        <w:t xml:space="preserve">   integrity    </w:t>
      </w:r>
      <w:r>
        <w:t xml:space="preserve">   exempt    </w:t>
      </w:r>
      <w:r>
        <w:t xml:space="preserve">   condemn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Vocabulary Words</dc:title>
  <dcterms:created xsi:type="dcterms:W3CDTF">2021-10-11T19:04:15Z</dcterms:created>
  <dcterms:modified xsi:type="dcterms:W3CDTF">2021-10-11T19:04:15Z</dcterms:modified>
</cp:coreProperties>
</file>