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 is Good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sin    </w:t>
      </w:r>
      <w:r>
        <w:t xml:space="preserve">   eternity    </w:t>
      </w:r>
      <w:r>
        <w:t xml:space="preserve">   faith    </w:t>
      </w:r>
      <w:r>
        <w:t xml:space="preserve">   jesus    </w:t>
      </w:r>
      <w:r>
        <w:t xml:space="preserve">   bible    </w:t>
      </w:r>
      <w:r>
        <w:t xml:space="preserve">   repent    </w:t>
      </w:r>
      <w:r>
        <w:t xml:space="preserve">   grace    </w:t>
      </w:r>
      <w:r>
        <w:t xml:space="preserve">   eternal    </w:t>
      </w:r>
      <w:r>
        <w:t xml:space="preserve">   righteousness    </w:t>
      </w:r>
      <w:r>
        <w:t xml:space="preserve">   scripture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is Good News</dc:title>
  <dcterms:created xsi:type="dcterms:W3CDTF">2021-10-11T19:05:53Z</dcterms:created>
  <dcterms:modified xsi:type="dcterms:W3CDTF">2021-10-11T19:05:53Z</dcterms:modified>
</cp:coreProperties>
</file>