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No taxation    </w:t>
      </w:r>
      <w:r>
        <w:t xml:space="preserve">   War    </w:t>
      </w:r>
      <w:r>
        <w:t xml:space="preserve">   Taxes    </w:t>
      </w:r>
      <w:r>
        <w:t xml:space="preserve">   Boston Patriots    </w:t>
      </w:r>
      <w:r>
        <w:t xml:space="preserve">   Continental Congress    </w:t>
      </w:r>
      <w:r>
        <w:t xml:space="preserve">   Confederation    </w:t>
      </w:r>
      <w:r>
        <w:t xml:space="preserve">   Intolerable Acts    </w:t>
      </w:r>
      <w:r>
        <w:t xml:space="preserve">   Tea Party    </w:t>
      </w:r>
      <w:r>
        <w:t xml:space="preserve">   COLONISTS    </w:t>
      </w:r>
      <w:r>
        <w:t xml:space="preserve">   French and Indian War    </w:t>
      </w:r>
      <w:r>
        <w:t xml:space="preserve">   American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American Revolution</dc:title>
  <dcterms:created xsi:type="dcterms:W3CDTF">2021-10-11T19:06:15Z</dcterms:created>
  <dcterms:modified xsi:type="dcterms:W3CDTF">2021-10-11T19:06:15Z</dcterms:modified>
</cp:coreProperties>
</file>