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Boston Molasses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remnant    </w:t>
      </w:r>
      <w:r>
        <w:t xml:space="preserve">   shoddy    </w:t>
      </w:r>
      <w:r>
        <w:t xml:space="preserve">   concocted    </w:t>
      </w:r>
      <w:r>
        <w:t xml:space="preserve">   debris    </w:t>
      </w:r>
      <w:r>
        <w:t xml:space="preserve">   molasses    </w:t>
      </w:r>
      <w:r>
        <w:t xml:space="preserve">   distilleries    </w:t>
      </w:r>
      <w:r>
        <w:t xml:space="preserve">   distillation    </w:t>
      </w:r>
      <w:r>
        <w:t xml:space="preserve">   decent    </w:t>
      </w:r>
      <w:r>
        <w:t xml:space="preserve">   dingy    </w:t>
      </w:r>
      <w:r>
        <w:t xml:space="preserve">   Scarce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Boston Molasses Flood</dc:title>
  <dcterms:created xsi:type="dcterms:W3CDTF">2021-10-11T19:04:57Z</dcterms:created>
  <dcterms:modified xsi:type="dcterms:W3CDTF">2021-10-11T19:04:57Z</dcterms:modified>
</cp:coreProperties>
</file>