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Flood of 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weathering    </w:t>
      </w:r>
      <w:r>
        <w:t xml:space="preserve">   deposition    </w:t>
      </w:r>
      <w:r>
        <w:t xml:space="preserve">   repopulate    </w:t>
      </w:r>
      <w:r>
        <w:t xml:space="preserve">   fossil    </w:t>
      </w:r>
      <w:r>
        <w:t xml:space="preserve">   sediment    </w:t>
      </w:r>
      <w:r>
        <w:t xml:space="preserve">   catastrophe    </w:t>
      </w:r>
      <w:r>
        <w:t xml:space="preserve">   catastrophism    </w:t>
      </w:r>
      <w:r>
        <w:t xml:space="preserve">   unclean animals    </w:t>
      </w:r>
      <w:r>
        <w:t xml:space="preserve">   clean animals    </w:t>
      </w:r>
      <w:r>
        <w:t xml:space="preserve">   wicked    </w:t>
      </w:r>
      <w:r>
        <w:t xml:space="preserve">   rebel    </w:t>
      </w:r>
      <w:r>
        <w:t xml:space="preserve">   ark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Flood of Noah</dc:title>
  <dcterms:created xsi:type="dcterms:W3CDTF">2021-10-11T19:07:29Z</dcterms:created>
  <dcterms:modified xsi:type="dcterms:W3CDTF">2021-10-11T19:07:29Z</dcterms:modified>
</cp:coreProperties>
</file>