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Pretender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appear 10-30 years after infection was first aquired, if untreated could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Passed from mother to unborn infant. cases have increased by 153% between 2013 and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Bacterium that causes Syphilis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is syphilis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latent stage or ______ stage , is a period in which no visible symptoms are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1in 3 physicians have not recieved any post-medical school _____ on sexually transmitted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 though men who have sex with men are 4% of the U.S. male population, they account for about _____ of reported cases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correct and constant use of latex _____     can reduce the risk of contracting syphilis.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treated with the right antibiotics, however will not undo any      that has already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an open and honest talk with your patient about their _____ medical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invasion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appearance of a single chancer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diagnosed with syphilis, get treated ASAP. make sure your _____ is treated also.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 to 40% of babies born to women with ________ syphilis may be still born or die from the infection as newborns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diagnosed by visualizing bacterium via ____   microscopy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time between acquisition and first______ is 21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appropriate treatment syphilis       recur. but does not mean that you con not be reinfected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skin raashes and/or mucous membrane_____   mark the second stage</w:t>
            </w:r>
          </w:p>
        </w:tc>
      </w:tr>
    </w:tbl>
    <w:p>
      <w:pPr>
        <w:pStyle w:val="WordBankMedium"/>
      </w:pPr>
      <w:r>
        <w:t xml:space="preserve">   Treponema pallidum    </w:t>
      </w:r>
      <w:r>
        <w:t xml:space="preserve">   congenital    </w:t>
      </w:r>
      <w:r>
        <w:t xml:space="preserve">   Direct contact    </w:t>
      </w:r>
      <w:r>
        <w:t xml:space="preserve">   symptom    </w:t>
      </w:r>
      <w:r>
        <w:t xml:space="preserve">   primary stage    </w:t>
      </w:r>
      <w:r>
        <w:t xml:space="preserve">   lesions    </w:t>
      </w:r>
      <w:r>
        <w:t xml:space="preserve">   hidden    </w:t>
      </w:r>
      <w:r>
        <w:t xml:space="preserve">   fatal    </w:t>
      </w:r>
      <w:r>
        <w:t xml:space="preserve">   neurosyphilis    </w:t>
      </w:r>
      <w:r>
        <w:t xml:space="preserve">   darkfield    </w:t>
      </w:r>
      <w:r>
        <w:t xml:space="preserve">   does not    </w:t>
      </w:r>
      <w:r>
        <w:t xml:space="preserve">   condoms    </w:t>
      </w:r>
      <w:r>
        <w:t xml:space="preserve">   damage    </w:t>
      </w:r>
      <w:r>
        <w:t xml:space="preserve">   training    </w:t>
      </w:r>
      <w:r>
        <w:t xml:space="preserve">   complete    </w:t>
      </w:r>
      <w:r>
        <w:t xml:space="preserve">   two thirds    </w:t>
      </w:r>
      <w:r>
        <w:t xml:space="preserve">   untreated    </w:t>
      </w:r>
      <w:r>
        <w:t xml:space="preserve">   partner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Pretender</dc:title>
  <dcterms:created xsi:type="dcterms:W3CDTF">2021-10-11T19:07:26Z</dcterms:created>
  <dcterms:modified xsi:type="dcterms:W3CDTF">2021-10-11T19:07:26Z</dcterms:modified>
</cp:coreProperties>
</file>