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Green Knight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Guinevere    </w:t>
      </w:r>
      <w:r>
        <w:t xml:space="preserve">   Chivalry    </w:t>
      </w:r>
      <w:r>
        <w:t xml:space="preserve">   Courtesy    </w:t>
      </w:r>
      <w:r>
        <w:t xml:space="preserve">   Dais    </w:t>
      </w:r>
      <w:r>
        <w:t xml:space="preserve">   Hauberk    </w:t>
      </w:r>
      <w:r>
        <w:t xml:space="preserve">   Dock    </w:t>
      </w:r>
      <w:r>
        <w:t xml:space="preserve">   Forelock    </w:t>
      </w:r>
      <w:r>
        <w:t xml:space="preserve">   Chaperon    </w:t>
      </w:r>
      <w:r>
        <w:t xml:space="preserve">   Destrier    </w:t>
      </w:r>
      <w:r>
        <w:t xml:space="preserve">   Knight errant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Green Knight </dc:title>
  <dcterms:created xsi:type="dcterms:W3CDTF">2021-10-11T19:06:32Z</dcterms:created>
  <dcterms:modified xsi:type="dcterms:W3CDTF">2021-10-11T19:06:32Z</dcterms:modified>
</cp:coreProperties>
</file>