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Green River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guilty    </w:t>
      </w:r>
      <w:r>
        <w:t xml:space="preserve">   green river    </w:t>
      </w:r>
      <w:r>
        <w:t xml:space="preserve">   poor    </w:t>
      </w:r>
      <w:r>
        <w:t xml:space="preserve">   salt lake    </w:t>
      </w:r>
      <w:r>
        <w:t xml:space="preserve">   married    </w:t>
      </w:r>
      <w:r>
        <w:t xml:space="preserve">   women    </w:t>
      </w:r>
      <w:r>
        <w:t xml:space="preserve">   murder    </w:t>
      </w:r>
      <w:r>
        <w:t xml:space="preserve">   dna test    </w:t>
      </w:r>
      <w:r>
        <w:t xml:space="preserve">   Evidence    </w:t>
      </w:r>
      <w:r>
        <w:t xml:space="preserve">   Gary ridgway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 River Killer</dc:title>
  <dcterms:created xsi:type="dcterms:W3CDTF">2021-10-11T19:07:55Z</dcterms:created>
  <dcterms:modified xsi:type="dcterms:W3CDTF">2021-10-11T19:07:55Z</dcterms:modified>
</cp:coreProperties>
</file>