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Hamlet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To be or not to be    </w:t>
      </w:r>
      <w:r>
        <w:t xml:space="preserve">   Polonius    </w:t>
      </w:r>
      <w:r>
        <w:t xml:space="preserve">   Gonzago    </w:t>
      </w:r>
      <w:r>
        <w:t xml:space="preserve">   Pernicious woman    </w:t>
      </w:r>
      <w:r>
        <w:t xml:space="preserve">   Guildenstern    </w:t>
      </w:r>
      <w:r>
        <w:t xml:space="preserve">   Rosencrantz    </w:t>
      </w:r>
      <w:r>
        <w:t xml:space="preserve">   Nunnery    </w:t>
      </w:r>
      <w:r>
        <w:t xml:space="preserve">   I want to kill Claudius    </w:t>
      </w:r>
      <w:r>
        <w:t xml:space="preserve">   Ophelia    </w:t>
      </w:r>
      <w:r>
        <w:t xml:space="preserve">   Claudius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Hamlet Word-search</dc:title>
  <dcterms:created xsi:type="dcterms:W3CDTF">2021-10-11T19:08:24Z</dcterms:created>
  <dcterms:modified xsi:type="dcterms:W3CDTF">2021-10-11T19:08:24Z</dcterms:modified>
</cp:coreProperties>
</file>