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ambitious    </w:t>
      </w:r>
      <w:r>
        <w:t xml:space="preserve">   anguish    </w:t>
      </w:r>
      <w:r>
        <w:t xml:space="preserve">   combative    </w:t>
      </w:r>
      <w:r>
        <w:t xml:space="preserve">   gape    </w:t>
      </w:r>
      <w:r>
        <w:t xml:space="preserve">   harmonious    </w:t>
      </w:r>
      <w:r>
        <w:t xml:space="preserve">   persona    </w:t>
      </w:r>
      <w:r>
        <w:t xml:space="preserve">   placid    </w:t>
      </w:r>
      <w:r>
        <w:t xml:space="preserve">   repent    </w:t>
      </w:r>
      <w:r>
        <w:t xml:space="preserve">   seethe    </w:t>
      </w:r>
      <w:r>
        <w:t xml:space="preserve">   voracious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2021-10-11T19:08:00Z</dcterms:created>
  <dcterms:modified xsi:type="dcterms:W3CDTF">2021-10-11T19:08:00Z</dcterms:modified>
</cp:coreProperties>
</file>