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Holy Communion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Heaven    </w:t>
      </w:r>
      <w:r>
        <w:t xml:space="preserve">   Saints    </w:t>
      </w:r>
      <w:r>
        <w:t xml:space="preserve">   Blood    </w:t>
      </w:r>
      <w:r>
        <w:t xml:space="preserve">   Bread    </w:t>
      </w:r>
      <w:r>
        <w:t xml:space="preserve">   Prayers    </w:t>
      </w:r>
      <w:r>
        <w:t xml:space="preserve">   God    </w:t>
      </w:r>
      <w:r>
        <w:t xml:space="preserve">   Jesus    </w:t>
      </w:r>
      <w:r>
        <w:t xml:space="preserve">   Church    </w:t>
      </w:r>
      <w:r>
        <w:t xml:space="preserve">   Baptism    </w:t>
      </w:r>
      <w:r>
        <w:t xml:space="preserve">   Bible    </w:t>
      </w:r>
      <w:r>
        <w:t xml:space="preserve">   Cross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Holy Communion</dc:title>
  <dcterms:created xsi:type="dcterms:W3CDTF">2021-10-11T19:11:09Z</dcterms:created>
  <dcterms:modified xsi:type="dcterms:W3CDTF">2021-10-11T19:11:09Z</dcterms:modified>
</cp:coreProperties>
</file>