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Menstruation    </w:t>
      </w:r>
      <w:r>
        <w:t xml:space="preserve">   Corpus Luteum    </w:t>
      </w:r>
      <w:r>
        <w:t xml:space="preserve">   Ovulation    </w:t>
      </w:r>
      <w:r>
        <w:t xml:space="preserve">   Menstrual Cycle    </w:t>
      </w:r>
      <w:r>
        <w:t xml:space="preserve">   Ovary    </w:t>
      </w:r>
      <w:r>
        <w:t xml:space="preserve">   Semen    </w:t>
      </w:r>
      <w:r>
        <w:t xml:space="preserve">   Vas Deferens    </w:t>
      </w:r>
      <w:r>
        <w:t xml:space="preserve">   Epididymis    </w:t>
      </w:r>
      <w:r>
        <w:t xml:space="preserve">   Scrotum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Reproductive System</dc:title>
  <dcterms:created xsi:type="dcterms:W3CDTF">2021-10-11T19:08:57Z</dcterms:created>
  <dcterms:modified xsi:type="dcterms:W3CDTF">2021-10-11T19:08:57Z</dcterms:modified>
</cp:coreProperties>
</file>