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penicillin    </w:t>
      </w:r>
      <w:r>
        <w:t xml:space="preserve">   wheezing    </w:t>
      </w:r>
      <w:r>
        <w:t xml:space="preserve">   hives    </w:t>
      </w:r>
      <w:r>
        <w:t xml:space="preserve">   anaphylaxis    </w:t>
      </w:r>
      <w:r>
        <w:t xml:space="preserve">   infection    </w:t>
      </w:r>
      <w:r>
        <w:t xml:space="preserve">   pathogen    </w:t>
      </w:r>
      <w:r>
        <w:t xml:space="preserve">   allergic    </w:t>
      </w:r>
      <w:r>
        <w:t xml:space="preserve">   immunoglobulins    </w:t>
      </w:r>
      <w:r>
        <w:t xml:space="preserve">   antigens    </w:t>
      </w:r>
      <w:r>
        <w:t xml:space="preserve">   cytotoxic T cells    </w:t>
      </w:r>
      <w:r>
        <w:t xml:space="preserve">   antibodies    </w:t>
      </w:r>
      <w:r>
        <w:t xml:space="preserve">   lymphocytes    </w:t>
      </w:r>
      <w:r>
        <w:t xml:space="preserve">   foreign agents    </w:t>
      </w:r>
      <w:r>
        <w:t xml:space="preserve">   natural killers    </w:t>
      </w:r>
      <w:r>
        <w:t xml:space="preserve">   fever    </w:t>
      </w:r>
      <w:r>
        <w:t xml:space="preserve">   phagocytosis    </w:t>
      </w:r>
      <w:r>
        <w:t xml:space="preserve">   inflammation    </w:t>
      </w:r>
      <w:r>
        <w:t xml:space="preserve">   nonspecific    </w:t>
      </w:r>
      <w:r>
        <w:t xml:space="preserve">   defence    </w:t>
      </w:r>
      <w:r>
        <w:t xml:space="preserve">  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2021-10-11T19:11:42Z</dcterms:created>
  <dcterms:modified xsi:type="dcterms:W3CDTF">2021-10-11T19:11:42Z</dcterms:modified>
</cp:coreProperties>
</file>