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Impossible Crossword – Women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pPr>
              <w:pStyle w:val="CrossgridTiny"/>
            </w:pPr>
            <w:r>
              <w:t xml:space="preserve">9</w:t>
            </w: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first female premier of Quebec.</w:t>
            </w:r>
          </w:p>
          <w:p>
            <w:pPr>
              <w:keepLines/>
              <w:pStyle w:val="CluesTiny"/>
            </w:pPr>
            <w:r>
              <w:rPr>
                <w:b w:val="true"/>
                <w:bCs w:val="true"/>
              </w:rPr>
              <w:t xml:space="preserve">2. </w:t>
            </w:r>
            <w:r>
              <w:t xml:space="preserve">The first woman elected to the House of Commons (1921–40) and was one of the first two women elected to the Ontario legislature (1943–45, 1948–51).</w:t>
            </w:r>
          </w:p>
          <w:p>
            <w:pPr>
              <w:keepLines/>
              <w:pStyle w:val="CluesTiny"/>
            </w:pPr>
            <w:r>
              <w:rPr>
                <w:b w:val="true"/>
                <w:bCs w:val="true"/>
              </w:rPr>
              <w:t xml:space="preserve">4. </w:t>
            </w:r>
            <w:r>
              <w:t xml:space="preserve">Internationally-known, award-winning Canadian writer and poet.</w:t>
            </w:r>
          </w:p>
          <w:p>
            <w:pPr>
              <w:keepLines/>
              <w:pStyle w:val="CluesTiny"/>
            </w:pPr>
            <w:r>
              <w:rPr>
                <w:b w:val="true"/>
                <w:bCs w:val="true"/>
              </w:rPr>
              <w:t xml:space="preserve">5. </w:t>
            </w:r>
            <w:r>
              <w:t xml:space="preserve">A lifelong champion of women's rights, Emily Stowe taught school in Brantford and Mount Pleasant, Canada W, and in 1856.</w:t>
            </w:r>
          </w:p>
          <w:p>
            <w:pPr>
              <w:keepLines/>
              <w:pStyle w:val="CluesTiny"/>
            </w:pPr>
            <w:r>
              <w:rPr>
                <w:b w:val="true"/>
                <w:bCs w:val="true"/>
              </w:rPr>
              <w:t xml:space="preserve">6. </w:t>
            </w:r>
            <w:r>
              <w:t xml:space="preserve">One of the most important women in North American Indigenous history. She held an influential position as head of a society of Six Nations matrons and also gained power from her relationship with Sir William Johnson, first superintendent of the northern Indigenous peoples in British North America.</w:t>
            </w:r>
          </w:p>
          <w:p>
            <w:pPr>
              <w:keepLines/>
              <w:pStyle w:val="CluesTiny"/>
            </w:pPr>
            <w:r>
              <w:rPr>
                <w:b w:val="true"/>
                <w:bCs w:val="true"/>
              </w:rPr>
              <w:t xml:space="preserve">10. </w:t>
            </w:r>
            <w:r>
              <w:t xml:space="preserve">Quebec painter and stained-glass artist, she is the only female artist who signed Les Automatistes’ polemical manifesto, Refus Global in 1948.</w:t>
            </w:r>
          </w:p>
          <w:p>
            <w:pPr>
              <w:keepLines/>
              <w:pStyle w:val="CluesTiny"/>
            </w:pPr>
            <w:r>
              <w:rPr>
                <w:b w:val="true"/>
                <w:bCs w:val="true"/>
              </w:rPr>
              <w:t xml:space="preserve">14. </w:t>
            </w:r>
            <w:r>
              <w:t xml:space="preserve">One of the greatest neuroscientists of the 20th century</w:t>
            </w:r>
          </w:p>
          <w:p>
            <w:pPr>
              <w:keepLines/>
              <w:pStyle w:val="CluesTiny"/>
            </w:pPr>
            <w:r>
              <w:rPr>
                <w:b w:val="true"/>
                <w:bCs w:val="true"/>
              </w:rPr>
              <w:t xml:space="preserve">17. </w:t>
            </w:r>
            <w:r>
              <w:t xml:space="preserve">The first Black female newspaper publisher in Canada. She founded and edited The Provincial Freeman. She also established a racially integrated school for Black refugees in Windsor, Canada West. In 1994, Shadd was designated a Person of National Historic Significance in Canada.</w:t>
            </w:r>
          </w:p>
          <w:p>
            <w:pPr>
              <w:keepLines/>
              <w:pStyle w:val="CluesTiny"/>
            </w:pPr>
            <w:r>
              <w:rPr>
                <w:b w:val="true"/>
                <w:bCs w:val="true"/>
              </w:rPr>
              <w:t xml:space="preserve">19. </w:t>
            </w:r>
            <w:r>
              <w:t xml:space="preserve">Canada’s first female astronaut and first neurologist in space.</w:t>
            </w:r>
          </w:p>
          <w:p>
            <w:pPr>
              <w:keepLines/>
              <w:pStyle w:val="CluesTiny"/>
            </w:pPr>
            <w:r>
              <w:rPr>
                <w:b w:val="true"/>
                <w:bCs w:val="true"/>
              </w:rPr>
              <w:t xml:space="preserve">22. </w:t>
            </w:r>
            <w:r>
              <w:t xml:space="preserve">Nova Scotia businesswoman who once refused to sit in a blacks-only section of a Nova Scotia movie theatre. She is the first Canadian woman depicted on the face of a Canadian banknote — the $10 note in a series of bills released in 2018.</w:t>
            </w:r>
          </w:p>
          <w:p>
            <w:pPr>
              <w:keepLines/>
              <w:pStyle w:val="CluesTiny"/>
            </w:pPr>
            <w:r>
              <w:rPr>
                <w:b w:val="true"/>
                <w:bCs w:val="true"/>
              </w:rPr>
              <w:t xml:space="preserve">23. </w:t>
            </w:r>
            <w:r>
              <w:t xml:space="preserve">Ontario’s Chief Scientist</w:t>
            </w:r>
          </w:p>
          <w:p>
            <w:pPr>
              <w:keepLines/>
              <w:pStyle w:val="CluesTiny"/>
            </w:pPr>
            <w:r>
              <w:rPr>
                <w:b w:val="true"/>
                <w:bCs w:val="true"/>
              </w:rPr>
              <w:t xml:space="preserve">24. </w:t>
            </w:r>
            <w:r>
              <w:t xml:space="preserve">First woman appointed to the Supreme Court of Canada.</w:t>
            </w:r>
          </w:p>
          <w:p>
            <w:pPr>
              <w:keepLines/>
              <w:pStyle w:val="CluesTiny"/>
            </w:pPr>
            <w:r>
              <w:rPr>
                <w:b w:val="true"/>
                <w:bCs w:val="true"/>
              </w:rPr>
              <w:t xml:space="preserve">25. </w:t>
            </w:r>
            <w:r>
              <w:t xml:space="preserve">The president and co-founder of BlinkWorks, a production company that makes documentaries, films, and commercials about people in technology and video games. As the co-director, producer, editor, and distributor of Indie Game: The Movie, is also a frequent speaker about documentary filmmaking, crowdfunding and digital distribution.</w:t>
            </w:r>
          </w:p>
          <w:p>
            <w:pPr>
              <w:keepLines/>
              <w:pStyle w:val="CluesTiny"/>
            </w:pPr>
            <w:r>
              <w:rPr>
                <w:b w:val="true"/>
                <w:bCs w:val="true"/>
              </w:rPr>
              <w:t xml:space="preserve">26. </w:t>
            </w:r>
            <w:r>
              <w:t xml:space="preserve">Magazine editor and women’s movement champion. She was a longtime editor of Chateleine magazine and a newspaper columnist.</w:t>
            </w:r>
          </w:p>
          <w:p>
            <w:pPr>
              <w:keepLines/>
              <w:pStyle w:val="CluesTiny"/>
            </w:pPr>
            <w:r>
              <w:rPr>
                <w:b w:val="true"/>
                <w:bCs w:val="true"/>
              </w:rPr>
              <w:t xml:space="preserve">27. </w:t>
            </w:r>
            <w:r>
              <w:t xml:space="preserve">CEO of Chinook Helicopters, Airline Transport Pilot, Canada and the U.S. Winner of 2015 DCAM Flight Instructor Safety Award! The only flight instructor safety award in Canada.</w:t>
            </w:r>
          </w:p>
          <w:p>
            <w:pPr>
              <w:keepLines/>
              <w:pStyle w:val="CluesTiny"/>
            </w:pPr>
            <w:r>
              <w:rPr>
                <w:b w:val="true"/>
                <w:bCs w:val="true"/>
              </w:rPr>
              <w:t xml:space="preserve">28. </w:t>
            </w:r>
            <w:r>
              <w:t xml:space="preserve">Co-founder and executive director of Newcomers Employment and Education Development Services (N.E.E.D.S. Inc.), a non-profit charitable organization founded in 1999 that assists refugees and new immigrants to Canada. Working with youth aged 6 to 18, N.E.E.D.S. aims to enhance the integration of immigrant and refugee youth into Canadian society, and provides employment, education and social programs to develop life skills. As an immigrant herself, thrilled that more than 2,000 youth have been helped by N.E.E.D.S. to date. </w:t>
            </w:r>
          </w:p>
        </w:tc>
        <w:tc>
          <w:p>
            <w:pPr>
              <w:pStyle w:val="CluesTiny"/>
            </w:pPr>
            <w:r>
              <w:rPr>
                <w:b w:val="true"/>
                <w:bCs w:val="true"/>
              </w:rPr>
              <w:t xml:space="preserve">Down</w:t>
            </w:r>
          </w:p>
          <w:p>
            <w:pPr>
              <w:keepLines/>
              <w:pStyle w:val="CluesTiny"/>
            </w:pPr>
            <w:r>
              <w:rPr>
                <w:b w:val="true"/>
                <w:bCs w:val="true"/>
              </w:rPr>
              <w:t xml:space="preserve">3. </w:t>
            </w:r>
            <w:r>
              <w:t xml:space="preserve">The owner of The Bargains Group, an award-winning discount wholesale &amp; promotional products company. Is the creator of the “Give Back Where You Live” initiative.</w:t>
            </w:r>
          </w:p>
          <w:p>
            <w:pPr>
              <w:keepLines/>
              <w:pStyle w:val="CluesTiny"/>
            </w:pPr>
            <w:r>
              <w:rPr>
                <w:b w:val="true"/>
                <w:bCs w:val="true"/>
              </w:rPr>
              <w:t xml:space="preserve">7. </w:t>
            </w:r>
            <w:r>
              <w:t xml:space="preserve">was a Canadian athlete, who won a gold medal for the 400 meter relay and a silver medal for the 100 metre at the 1928 Summer Olympics in Amsterdam. She was called the "best Canadian female athlete of the half-century".</w:t>
            </w:r>
          </w:p>
          <w:p>
            <w:pPr>
              <w:keepLines/>
              <w:pStyle w:val="CluesTiny"/>
            </w:pPr>
            <w:r>
              <w:rPr>
                <w:b w:val="true"/>
                <w:bCs w:val="true"/>
              </w:rPr>
              <w:t xml:space="preserve">8. </w:t>
            </w:r>
            <w:r>
              <w:t xml:space="preserve">Canada's first Black female member of a provincial legislature and the first woman to run for leadership of a federal political party.</w:t>
            </w:r>
          </w:p>
          <w:p>
            <w:pPr>
              <w:keepLines/>
              <w:pStyle w:val="CluesTiny"/>
            </w:pPr>
            <w:r>
              <w:rPr>
                <w:b w:val="true"/>
                <w:bCs w:val="true"/>
              </w:rPr>
              <w:t xml:space="preserve">9. </w:t>
            </w:r>
            <w:r>
              <w:t xml:space="preserve">arguably Canada’s most widely read author. Her first novel was Anne of Green Gables.</w:t>
            </w:r>
          </w:p>
          <w:p>
            <w:pPr>
              <w:keepLines/>
              <w:pStyle w:val="CluesTiny"/>
            </w:pPr>
            <w:r>
              <w:rPr>
                <w:b w:val="true"/>
                <w:bCs w:val="true"/>
              </w:rPr>
              <w:t xml:space="preserve">11. </w:t>
            </w:r>
            <w:r>
              <w:t xml:space="preserve">was a French-Canadian feminist, reformer, politician and senator. She led the women’s suffrage movement in Quebec prior to WWII.</w:t>
            </w:r>
          </w:p>
          <w:p>
            <w:pPr>
              <w:keepLines/>
              <w:pStyle w:val="CluesTiny"/>
            </w:pPr>
            <w:r>
              <w:rPr>
                <w:b w:val="true"/>
                <w:bCs w:val="true"/>
              </w:rPr>
              <w:t xml:space="preserve">12. </w:t>
            </w:r>
            <w:r>
              <w:t xml:space="preserve">An award-winning microblading and micropigmentation specialist, brow stylist and makeup artist, she currently runs two studios in Winnipeg, and teaches seminars in nine Canadian cities. Is working on franchising Brows by G, showcasing her technique and providing her services to more communities across Canada. Through her services, she helps recovering cancer patients look and feel their best.</w:t>
            </w:r>
          </w:p>
          <w:p>
            <w:pPr>
              <w:keepLines/>
              <w:pStyle w:val="CluesTiny"/>
            </w:pPr>
            <w:r>
              <w:rPr>
                <w:b w:val="true"/>
                <w:bCs w:val="true"/>
              </w:rPr>
              <w:t xml:space="preserve">13. </w:t>
            </w:r>
            <w:r>
              <w:t xml:space="preserve">The political path she blazed led her to become the first woman in the western world to serve as foreign minister and the first to challenge for the leadership of Canada's Progressive Conservative Party.  In her post-parliamentary years, she travelled the developing world empowering women as she fought poverty and injustice.</w:t>
            </w:r>
          </w:p>
          <w:p>
            <w:pPr>
              <w:keepLines/>
              <w:pStyle w:val="CluesTiny"/>
            </w:pPr>
            <w:r>
              <w:rPr>
                <w:b w:val="true"/>
                <w:bCs w:val="true"/>
              </w:rPr>
              <w:t xml:space="preserve">15. </w:t>
            </w:r>
            <w:r>
              <w:t xml:space="preserve">Perhaps the best-known Inuit artist because of her famous print The Enchanted Owl (1960), which was featured on a Canada Post stamp. She was also the first woman to become involved with the newly established printmaking shop at Cape Dorset.</w:t>
            </w:r>
          </w:p>
          <w:p>
            <w:pPr>
              <w:keepLines/>
              <w:pStyle w:val="CluesTiny"/>
            </w:pPr>
            <w:r>
              <w:rPr>
                <w:b w:val="true"/>
                <w:bCs w:val="true"/>
              </w:rPr>
              <w:t xml:space="preserve">16. </w:t>
            </w:r>
            <w:r>
              <w:t xml:space="preserve">Canadian suffragette, politician, author, and social activist.</w:t>
            </w:r>
          </w:p>
          <w:p>
            <w:pPr>
              <w:keepLines/>
              <w:pStyle w:val="CluesTiny"/>
            </w:pPr>
            <w:r>
              <w:rPr>
                <w:b w:val="true"/>
                <w:bCs w:val="true"/>
              </w:rPr>
              <w:t xml:space="preserve">18. </w:t>
            </w:r>
            <w:r>
              <w:t xml:space="preserve">Described as “Canada’s Van Gogh”, one of the preeminent Canadian painters of the first half of the 20th century; she was also one of the only major female artists in either North America or Europe of that period</w:t>
            </w:r>
          </w:p>
          <w:p>
            <w:pPr>
              <w:keepLines/>
              <w:pStyle w:val="CluesTiny"/>
            </w:pPr>
            <w:r>
              <w:rPr>
                <w:b w:val="true"/>
                <w:bCs w:val="true"/>
              </w:rPr>
              <w:t xml:space="preserve">20. </w:t>
            </w:r>
            <w:r>
              <w:t xml:space="preserve">She combined her originality as a painter with her social awareness as a feminist Anishinaabe artist and activist to create a body of work that helped bring an Indigenous voice to the foreground of contemporary Canadian art.</w:t>
            </w:r>
          </w:p>
          <w:p>
            <w:pPr>
              <w:keepLines/>
              <w:pStyle w:val="CluesTiny"/>
            </w:pPr>
            <w:r>
              <w:rPr>
                <w:b w:val="true"/>
                <w:bCs w:val="true"/>
              </w:rPr>
              <w:t xml:space="preserve">21. </w:t>
            </w:r>
            <w:r>
              <w:t xml:space="preserve">French Canadian author</w:t>
            </w:r>
          </w:p>
        </w:tc>
      </w:tr>
    </w:tbl>
    <w:p>
      <w:pPr>
        <w:pStyle w:val="WordBankLarge"/>
      </w:pPr>
      <w:r>
        <w:t xml:space="preserve">   Roberta Bondar    </w:t>
      </w:r>
      <w:r>
        <w:t xml:space="preserve">   Doris Anderson    </w:t>
      </w:r>
      <w:r>
        <w:t xml:space="preserve">   Emily Carr    </w:t>
      </w:r>
      <w:r>
        <w:t xml:space="preserve">   Lucy Maud Montgomery    </w:t>
      </w:r>
      <w:r>
        <w:t xml:space="preserve">   Nellie McClung    </w:t>
      </w:r>
      <w:r>
        <w:t xml:space="preserve">   Gabrielle Roy    </w:t>
      </w:r>
      <w:r>
        <w:t xml:space="preserve">   Viola Desmond    </w:t>
      </w:r>
      <w:r>
        <w:t xml:space="preserve">   Therese Casgrain    </w:t>
      </w:r>
      <w:r>
        <w:t xml:space="preserve">   Pauline Marois    </w:t>
      </w:r>
      <w:r>
        <w:t xml:space="preserve">   Rosemary Brown    </w:t>
      </w:r>
      <w:r>
        <w:t xml:space="preserve">   Agnes Macphail    </w:t>
      </w:r>
      <w:r>
        <w:t xml:space="preserve">   Emily Stowe    </w:t>
      </w:r>
      <w:r>
        <w:t xml:space="preserve">   Mary Molly Bran    </w:t>
      </w:r>
      <w:r>
        <w:t xml:space="preserve">   Bertha Wilson    </w:t>
      </w:r>
      <w:r>
        <w:t xml:space="preserve">   Daphne Odjig    </w:t>
      </w:r>
      <w:r>
        <w:t xml:space="preserve">   Mary Ann Shadd Cary    </w:t>
      </w:r>
      <w:r>
        <w:t xml:space="preserve">   Kenojuak Ashevak    </w:t>
      </w:r>
      <w:r>
        <w:t xml:space="preserve">   Bobbie Rosenfeld    </w:t>
      </w:r>
      <w:r>
        <w:t xml:space="preserve">   Marcelle Ferron    </w:t>
      </w:r>
      <w:r>
        <w:t xml:space="preserve">   Molly Shoichet    </w:t>
      </w:r>
      <w:r>
        <w:t xml:space="preserve">   Margaret Atwood    </w:t>
      </w:r>
      <w:r>
        <w:t xml:space="preserve">   Brenda Milner    </w:t>
      </w:r>
      <w:r>
        <w:t xml:space="preserve">   Jody Steinhauser    </w:t>
      </w:r>
      <w:r>
        <w:t xml:space="preserve">   Cathy Press    </w:t>
      </w:r>
      <w:r>
        <w:t xml:space="preserve">   Lisanne Pajot    </w:t>
      </w:r>
      <w:r>
        <w:t xml:space="preserve">   Margaret von Lau    </w:t>
      </w:r>
      <w:r>
        <w:t xml:space="preserve">   Giovanna Minenna    </w:t>
      </w:r>
      <w:r>
        <w:t xml:space="preserve">   Flora MacDonald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Impossible Crossword – Women</dc:title>
  <dcterms:created xsi:type="dcterms:W3CDTF">2021-10-11T19:11:12Z</dcterms:created>
  <dcterms:modified xsi:type="dcterms:W3CDTF">2021-10-11T19:11:12Z</dcterms:modified>
</cp:coreProperties>
</file>