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Innocents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tradition    </w:t>
      </w:r>
      <w:r>
        <w:t xml:space="preserve">   suburb    </w:t>
      </w:r>
      <w:r>
        <w:t xml:space="preserve">   affair    </w:t>
      </w:r>
      <w:r>
        <w:t xml:space="preserve">   wedding    </w:t>
      </w:r>
      <w:r>
        <w:t xml:space="preserve">   marriage    </w:t>
      </w:r>
      <w:r>
        <w:t xml:space="preserve">   commitment    </w:t>
      </w:r>
      <w:r>
        <w:t xml:space="preserve">   claustrophobia    </w:t>
      </w:r>
      <w:r>
        <w:t xml:space="preserve">   london    </w:t>
      </w:r>
      <w:r>
        <w:t xml:space="preserve">   europe    </w:t>
      </w:r>
      <w:r>
        <w:t xml:space="preserve">   rosh hashanah    </w:t>
      </w:r>
      <w:r>
        <w:t xml:space="preserve">   yom kippur    </w:t>
      </w:r>
      <w:r>
        <w:t xml:space="preserve">   inncoent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Innocents</dc:title>
  <dcterms:created xsi:type="dcterms:W3CDTF">2021-10-11T19:11:14Z</dcterms:created>
  <dcterms:modified xsi:type="dcterms:W3CDTF">2021-10-11T19:11:14Z</dcterms:modified>
</cp:coreProperties>
</file>