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Intelligent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extraterrestrial    </w:t>
      </w:r>
      <w:r>
        <w:t xml:space="preserve">   Gravitational force    </w:t>
      </w:r>
      <w:r>
        <w:t xml:space="preserve">   Barycenter    </w:t>
      </w:r>
      <w:r>
        <w:t xml:space="preserve">   Astrobiology    </w:t>
      </w:r>
      <w:r>
        <w:t xml:space="preserve">   SETI    </w:t>
      </w:r>
      <w:r>
        <w:t xml:space="preserve">   Exoplanet    </w:t>
      </w:r>
      <w:r>
        <w:t xml:space="preserve">   Habitable zone    </w:t>
      </w:r>
      <w:r>
        <w:t xml:space="preserve">   Water    </w:t>
      </w:r>
      <w:r>
        <w:t xml:space="preserve">   Spectral shift    </w:t>
      </w:r>
      <w:r>
        <w:t xml:space="preserve">   Doppler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Intelligent Life</dc:title>
  <dcterms:created xsi:type="dcterms:W3CDTF">2021-10-11T19:11:18Z</dcterms:created>
  <dcterms:modified xsi:type="dcterms:W3CDTF">2021-10-11T19:11:18Z</dcterms:modified>
</cp:coreProperties>
</file>