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Boardinghouse    </w:t>
      </w:r>
      <w:r>
        <w:t xml:space="preserve">   Chemicals    </w:t>
      </w:r>
      <w:r>
        <w:t xml:space="preserve">   Climax    </w:t>
      </w:r>
      <w:r>
        <w:t xml:space="preserve">   Griffin    </w:t>
      </w:r>
      <w:r>
        <w:t xml:space="preserve">   Hotel    </w:t>
      </w:r>
      <w:r>
        <w:t xml:space="preserve">   Hotel Transylvania    </w:t>
      </w:r>
      <w:r>
        <w:t xml:space="preserve">   Invisibility    </w:t>
      </w:r>
      <w:r>
        <w:t xml:space="preserve">   Mystery    </w:t>
      </w:r>
      <w:r>
        <w:t xml:space="preserve">   Past    </w:t>
      </w:r>
      <w:r>
        <w:t xml:space="preserve">   Salvation Army    </w:t>
      </w:r>
      <w:r>
        <w:t xml:space="preserve">   Stealing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</dc:title>
  <dcterms:created xsi:type="dcterms:W3CDTF">2021-10-11T19:10:47Z</dcterms:created>
  <dcterms:modified xsi:type="dcterms:W3CDTF">2021-10-11T19:10:47Z</dcterms:modified>
</cp:coreProperties>
</file>