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Jewish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    </w:t>
      </w:r>
      <w:r>
        <w:t xml:space="preserve">   Terah    </w:t>
      </w:r>
      <w:r>
        <w:t xml:space="preserve">   Slave    </w:t>
      </w:r>
      <w:r>
        <w:t xml:space="preserve">   Sarah    </w:t>
      </w:r>
      <w:r>
        <w:t xml:space="preserve">   Pharaoh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Haran    </w:t>
      </w:r>
      <w:r>
        <w:t xml:space="preserve">   Grain    </w:t>
      </w:r>
      <w:r>
        <w:t xml:space="preserve">   Egypt    </w:t>
      </w:r>
      <w:r>
        <w:t xml:space="preserve">   Dream    </w:t>
      </w:r>
      <w:r>
        <w:t xml:space="preserve">   Cows    </w:t>
      </w:r>
      <w:r>
        <w:t xml:space="preserve">   Coat    </w:t>
      </w:r>
      <w:r>
        <w:t xml:space="preserve">   Canaan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Jewish People</dc:title>
  <dcterms:created xsi:type="dcterms:W3CDTF">2021-10-11T19:12:34Z</dcterms:created>
  <dcterms:modified xsi:type="dcterms:W3CDTF">2021-10-11T19:12:34Z</dcterms:modified>
</cp:coreProperties>
</file>