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Legal Profession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detained at a police station, I might get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case must satisfy the interest of ____________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non-law graduate bridging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funds received via legal aid has to be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my case goes to court I may get finance to pay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mostly work in private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Vocational Stage of training for solicitors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are non-legally qualified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Barristers do this in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are mostly self-employed</w:t>
            </w:r>
          </w:p>
        </w:tc>
      </w:tr>
    </w:tbl>
    <w:p>
      <w:pPr>
        <w:pStyle w:val="WordBankLarge"/>
      </w:pPr>
      <w:r>
        <w:t xml:space="preserve">   Legal Practice Course    </w:t>
      </w:r>
      <w:r>
        <w:t xml:space="preserve">   Common Professional Examination    </w:t>
      </w:r>
      <w:r>
        <w:t xml:space="preserve">   Advocacy    </w:t>
      </w:r>
      <w:r>
        <w:t xml:space="preserve">   solicitors    </w:t>
      </w:r>
      <w:r>
        <w:t xml:space="preserve">   barristers    </w:t>
      </w:r>
      <w:r>
        <w:t xml:space="preserve">   legal advice    </w:t>
      </w:r>
      <w:r>
        <w:t xml:space="preserve">   legal representation    </w:t>
      </w:r>
      <w:r>
        <w:t xml:space="preserve">   Means tested    </w:t>
      </w:r>
      <w:r>
        <w:t xml:space="preserve">   justice    </w:t>
      </w:r>
      <w:r>
        <w:t xml:space="preserve">   Lay people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Legal Profession</dc:title>
  <dcterms:created xsi:type="dcterms:W3CDTF">2021-10-11T19:14:21Z</dcterms:created>
  <dcterms:modified xsi:type="dcterms:W3CDTF">2021-10-11T19:14:21Z</dcterms:modified>
</cp:coreProperties>
</file>